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BE68" w14:textId="25B54375" w:rsidR="00200190" w:rsidRPr="00483CF2" w:rsidRDefault="00200190" w:rsidP="00CF6C5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La Concejalía de Festejos convoca una nueva edición del concurso de portadas del Anuario 202</w:t>
      </w:r>
      <w:r w:rsidR="00FE3154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4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y de carteles anunciadores de fiestas Santa Ana.</w:t>
      </w:r>
    </w:p>
    <w:p w14:paraId="13507C4B" w14:textId="1EC3CCB9" w:rsidR="00200190" w:rsidRPr="00483CF2" w:rsidRDefault="00200190" w:rsidP="00CF6C5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Desde </w:t>
      </w:r>
      <w:r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el 2</w:t>
      </w:r>
      <w:r w:rsid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6</w:t>
      </w:r>
      <w:r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abril hasta el 2</w:t>
      </w:r>
      <w:r w:rsid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4</w:t>
      </w:r>
      <w:r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mayo</w:t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s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 pueden presentar los diferentes trabajos, tanto adultos como infantil.</w:t>
      </w:r>
    </w:p>
    <w:p w14:paraId="11BD11EE" w14:textId="77777777" w:rsidR="00200190" w:rsidRPr="00483CF2" w:rsidRDefault="00200190" w:rsidP="00CF6C5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Si estás interesado en participar, te dejamos a continuación el detalle de las bases del concurso.</w:t>
      </w:r>
    </w:p>
    <w:p w14:paraId="1D659248" w14:textId="5A52F1E2" w:rsidR="00200190" w:rsidRPr="00483CF2" w:rsidRDefault="00200190" w:rsidP="00CF6C5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Bases Concurso Carteles Anunciadores “Santa Ana 202</w:t>
      </w:r>
      <w:r w:rsidR="00FE3154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4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s-ES"/>
          <w14:ligatures w14:val="none"/>
        </w:rPr>
        <w:t>”</w:t>
      </w:r>
    </w:p>
    <w:p w14:paraId="5CA99E2F" w14:textId="77777777" w:rsidR="00200190" w:rsidRPr="00483CF2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Podrán tomar parte en el concurso todos los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habitantes de Quinto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que lo deseen, presentando cada uno, un máximo de tres obras, siendo condición indispensable que las obras sean originales.</w:t>
      </w:r>
    </w:p>
    <w:p w14:paraId="72265C98" w14:textId="6465FA07" w:rsidR="00200190" w:rsidRPr="004A434F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El plazo de recepción de carteles para el concurso </w:t>
      </w: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finalizará el viernes </w:t>
      </w:r>
      <w:r w:rsidRPr="00D625BE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2</w:t>
      </w:r>
      <w:r w:rsidR="00D625BE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</w:t>
      </w:r>
      <w:r w:rsidRPr="00FE3154">
        <w:rPr>
          <w:rFonts w:ascii="Arial" w:eastAsia="Times New Roman" w:hAnsi="Arial" w:cs="Arial"/>
          <w:b/>
          <w:bCs/>
          <w:kern w:val="0"/>
          <w:sz w:val="24"/>
          <w:szCs w:val="24"/>
          <w:highlight w:val="yellow"/>
          <w:lang w:eastAsia="es-ES"/>
          <w14:ligatures w14:val="none"/>
        </w:rPr>
        <w:t xml:space="preserve"> </w:t>
      </w:r>
      <w:r w:rsidRPr="00D625BE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de mayo de 202</w:t>
      </w:r>
      <w:r w:rsidR="00FE3154" w:rsidRPr="00D625BE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</w:t>
      </w: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 xml:space="preserve"> a las 15h.</w:t>
      </w:r>
    </w:p>
    <w:p w14:paraId="44BB2629" w14:textId="77777777" w:rsidR="00200190" w:rsidRPr="00483CF2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La presentación de originales al concurso se efectuará en las Oficinas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Municipales en horario de lunes a viernes de 8h a 15h antes de finalizar el plazo indicado en la base segunda o en la Casa de Cultura de 15h a 21h.</w:t>
      </w:r>
    </w:p>
    <w:p w14:paraId="5AB3BEF2" w14:textId="77777777" w:rsidR="00200190" w:rsidRPr="00483CF2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En los trabajos presentados no aparecerá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ni el nombre ni la firma del autor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. El trabajo deberá presentarse en un sobre cerrado (Sobre A) y dentro de este se incluirá otro sobre (Sobre B) donde figuren en el interior, los siguientes datos: </w:t>
      </w:r>
    </w:p>
    <w:p w14:paraId="3CB131C4" w14:textId="7AC8C9D0" w:rsidR="00200190" w:rsidRPr="00483CF2" w:rsidRDefault="00200190" w:rsidP="00CF6C52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SOBRE A. En exterior, indicar. Concurso de carteles 202</w:t>
      </w:r>
      <w:r w:rsidR="00FE3154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4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e indicar categoría (infantil o adulto)</w:t>
      </w:r>
    </w:p>
    <w:p w14:paraId="74CEFC99" w14:textId="77777777" w:rsidR="00200190" w:rsidRPr="00483CF2" w:rsidRDefault="00200190" w:rsidP="00CF6C52">
      <w:pPr>
        <w:numPr>
          <w:ilvl w:val="1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SOBRE B (cerrado dentro del sobre A). Indicar nombre y apellidos, edad del participante, fotocopia del Documento Nacional de Identidad, dirección completa y número de teléfono de contacto.</w:t>
      </w:r>
    </w:p>
    <w:p w14:paraId="43BD75F7" w14:textId="77777777" w:rsidR="00200190" w:rsidRPr="00483CF2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Los carteles presentados tendrán unas dimensiones de DIN A4 </w:t>
      </w:r>
      <w:proofErr w:type="spellStart"/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ó</w:t>
      </w:r>
      <w:proofErr w:type="spellEnd"/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DIN A3 y en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orientación vertical.</w:t>
      </w:r>
    </w:p>
    <w:p w14:paraId="56634C49" w14:textId="205B46B7" w:rsidR="00200190" w:rsidRPr="00483CF2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La ejecución de los carteles podrá ser realizada por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cualquier procedimiento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, siendo facultad discrecional del artista el empleo de los colores que estime convenientes. Puede tratarse de una obra original, 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lastRenderedPageBreak/>
        <w:t xml:space="preserve">lienzo, fotografía, dibujo, grabado, etc. El autor del cartel ganador en categoría absoluta, que será la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portada del Anuario 202</w:t>
      </w:r>
      <w:r w:rsidR="00FE3154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, en caso de que esté realizado por procedimientos informáticos, se compromete a entregar la obra en soporte digitalizado.</w:t>
      </w:r>
    </w:p>
    <w:p w14:paraId="3A727844" w14:textId="78849125" w:rsidR="00200190" w:rsidRPr="004A434F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Los trabajos </w:t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deberán contener en su diseño, la siguiente expresión:</w:t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br/>
        <w:t xml:space="preserve">– Categoría infantil: </w:t>
      </w: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Quinto en Fiestas 202</w:t>
      </w:r>
      <w:r w:rsidR="00FE3154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</w:t>
      </w: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br/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– Categoría absoluta: </w:t>
      </w: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Anuario Quinto 202</w:t>
      </w:r>
      <w:r w:rsidR="00FE3154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</w:t>
      </w: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.</w:t>
      </w:r>
    </w:p>
    <w:p w14:paraId="547CAA2F" w14:textId="77777777" w:rsidR="00200190" w:rsidRPr="004A434F" w:rsidRDefault="00200190" w:rsidP="00CF6C52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El concurso consta de dos categorías atendiendo a la edad de los participantes, quedando de la siguiente forma:</w:t>
      </w:r>
    </w:p>
    <w:p w14:paraId="4D99B2FA" w14:textId="5C2337A1" w:rsidR="00200190" w:rsidRPr="004A434F" w:rsidRDefault="00200190" w:rsidP="00CF6C5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Categoría Infantil:</w:t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Niños y niñas nacidos en el año 201</w:t>
      </w:r>
      <w:r w:rsidR="00FE3154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1</w:t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o posteriores</w:t>
      </w:r>
    </w:p>
    <w:p w14:paraId="1C73FBDC" w14:textId="22B652DF" w:rsidR="00200190" w:rsidRPr="00483CF2" w:rsidRDefault="00200190" w:rsidP="00CF6C52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A434F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Categoría Absoluta</w:t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: todos los nacidos en 20</w:t>
      </w:r>
      <w:r w:rsidR="00FE3154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10</w:t>
      </w:r>
      <w:r w:rsidRPr="004A434F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o anteriores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2891F500" w14:textId="0990ABA3" w:rsidR="00200190" w:rsidRPr="00483CF2" w:rsidRDefault="00200190" w:rsidP="00CF6C5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9. El Ayuntamiento de Quinto mediante la Concejalía de </w:t>
      </w:r>
      <w:r w:rsidR="009C08C4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F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estejos concederá los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siguientes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premios:</w:t>
      </w:r>
    </w:p>
    <w:p w14:paraId="0270BED2" w14:textId="77777777" w:rsidR="00200190" w:rsidRPr="00483CF2" w:rsidRDefault="00200190" w:rsidP="00CF6C52">
      <w:p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– Premio a mejor cartel en categoría infantil: Material deportivo y/o escolar.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br/>
        <w:t>– Premio a segundo mejor cartel en categoría infantil: un juego de mesa.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br/>
        <w:t>– Premio a mejor cartel en categoría absoluta: 150 €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br/>
        <w:t>– Premio a segundo mejor cartel en categoría absoluta: 50 €</w:t>
      </w:r>
    </w:p>
    <w:p w14:paraId="3A552C25" w14:textId="232BB68F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El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Jurado seleccionador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estará presidido por </w:t>
      </w:r>
      <w:r w:rsidR="00117A77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la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r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Concejal</w:t>
      </w:r>
      <w:r w:rsidR="00117A77"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</w:t>
      </w:r>
      <w:r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de </w:t>
      </w:r>
      <w:r w:rsidR="00FE3154"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Fest</w:t>
      </w:r>
      <w:r w:rsidR="00117A77"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ejos y el Concejal de </w:t>
      </w:r>
      <w:r w:rsid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C</w:t>
      </w:r>
      <w:r w:rsidR="00117A77"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ultura o personas en quienes deleguen, </w:t>
      </w:r>
      <w:r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y los portavoces de los </w:t>
      </w:r>
      <w:r w:rsidR="00117A77"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dos</w:t>
      </w:r>
      <w:r w:rsidRP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grupos políticos con representación en el Ayuntamiento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 En caso de empate en la votación, dirimirá el concejal delegado de Festejos mediante voto doble.</w:t>
      </w:r>
    </w:p>
    <w:p w14:paraId="708B6793" w14:textId="0D2F53F4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El Ayuntamiento de Quinto se reserva todos los derechos de propiedad material y uso del cartel premiado y de los distintos elementos que lo conformen, juntos o por separado, así como su manipulación para adecuarlo en los diferentes soportes publicitarios</w:t>
      </w:r>
      <w:r w:rsid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;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</w:t>
      </w:r>
      <w:r w:rsid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lo mismo para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el resto de</w:t>
      </w:r>
      <w:r w:rsidR="00D625BE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los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trabajos presentados.</w:t>
      </w:r>
    </w:p>
    <w:p w14:paraId="2F1164F8" w14:textId="77777777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Los trabajos presentados a concurso (o una selección de los mismos) podrán ser expuestos.</w:t>
      </w:r>
    </w:p>
    <w:p w14:paraId="495B4D98" w14:textId="3AFFCBE2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lastRenderedPageBreak/>
        <w:t>El fallo del Jurado seleccionador del cartel anunciador de Fiestas de Santa Ana 202</w:t>
      </w:r>
      <w:r w:rsidR="00117A77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4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será inapelable.</w:t>
      </w:r>
    </w:p>
    <w:p w14:paraId="4EBC8F58" w14:textId="504CD810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El fallo del Jurado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se hará público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 el día de la presentación oficial de las Majas de fiestas o en caso de no realizarse este acto por </w:t>
      </w:r>
      <w:r w:rsidR="009F6AF5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causas excepcionales, el 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Ayuntamiento lo comunicará por sus redes sociales y web.</w:t>
      </w:r>
    </w:p>
    <w:p w14:paraId="32D3F59E" w14:textId="08C4275A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El ganador de la categoría absoluta, será </w:t>
      </w:r>
      <w:r w:rsidRPr="00483CF2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portada del Anuario 202</w:t>
      </w:r>
      <w:r w:rsidR="00117A77">
        <w:rPr>
          <w:rFonts w:ascii="Arial" w:eastAsia="Times New Roman" w:hAnsi="Arial" w:cs="Arial"/>
          <w:b/>
          <w:bCs/>
          <w:kern w:val="0"/>
          <w:sz w:val="24"/>
          <w:szCs w:val="24"/>
          <w:lang w:eastAsia="es-ES"/>
          <w14:ligatures w14:val="none"/>
        </w:rPr>
        <w:t>4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. El Jurado podrá declarar este premio desierto, si ninguno de los trabajos alcanzase la calidad estimada para ser portada de este ejemplar.</w:t>
      </w:r>
    </w:p>
    <w:p w14:paraId="08826F4A" w14:textId="5D50E706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Los concursantes se responsabilizan totalmente de que no existen derechos de terceros en las obras presentadas, así como </w:t>
      </w:r>
      <w:r w:rsidR="009F6AF5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 xml:space="preserve">que </w:t>
      </w: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renuncian a toda reclamación por derechos de imagen.</w:t>
      </w:r>
    </w:p>
    <w:p w14:paraId="0EF428E7" w14:textId="77777777" w:rsidR="00200190" w:rsidRPr="00483CF2" w:rsidRDefault="00200190" w:rsidP="00CF6C52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</w:pPr>
      <w:r w:rsidRPr="00483CF2">
        <w:rPr>
          <w:rFonts w:ascii="Arial" w:eastAsia="Times New Roman" w:hAnsi="Arial" w:cs="Arial"/>
          <w:kern w:val="0"/>
          <w:sz w:val="24"/>
          <w:szCs w:val="24"/>
          <w:lang w:eastAsia="es-ES"/>
          <w14:ligatures w14:val="none"/>
        </w:rPr>
        <w:t>La participación en el presente concurso implica la íntegra aceptación de las presentes Bases.</w:t>
      </w:r>
    </w:p>
    <w:p w14:paraId="47D1D02D" w14:textId="77777777" w:rsidR="00200190" w:rsidRPr="00483CF2" w:rsidRDefault="00200190" w:rsidP="00200190">
      <w:pPr>
        <w:rPr>
          <w:rFonts w:ascii="Arial" w:hAnsi="Arial" w:cs="Arial"/>
        </w:rPr>
      </w:pPr>
    </w:p>
    <w:p w14:paraId="572C3945" w14:textId="77777777" w:rsidR="0077065A" w:rsidRPr="00483CF2" w:rsidRDefault="0077065A" w:rsidP="00504785">
      <w:pPr>
        <w:rPr>
          <w:rFonts w:ascii="Arial" w:hAnsi="Arial" w:cs="Arial"/>
          <w:szCs w:val="24"/>
        </w:rPr>
      </w:pPr>
    </w:p>
    <w:p w14:paraId="569DED9F" w14:textId="77777777" w:rsidR="00483CF2" w:rsidRPr="00483CF2" w:rsidRDefault="00483CF2" w:rsidP="00504785">
      <w:pPr>
        <w:rPr>
          <w:rFonts w:ascii="Arial" w:hAnsi="Arial" w:cs="Arial"/>
          <w:szCs w:val="24"/>
        </w:rPr>
      </w:pPr>
    </w:p>
    <w:p w14:paraId="03B1D9A3" w14:textId="77777777" w:rsidR="00483CF2" w:rsidRPr="00483CF2" w:rsidRDefault="00483CF2" w:rsidP="00504785">
      <w:pPr>
        <w:rPr>
          <w:rFonts w:ascii="Arial" w:hAnsi="Arial" w:cs="Arial"/>
          <w:szCs w:val="24"/>
        </w:rPr>
      </w:pPr>
    </w:p>
    <w:p w14:paraId="58F6F2C4" w14:textId="77777777" w:rsidR="00483CF2" w:rsidRPr="00483CF2" w:rsidRDefault="00483CF2" w:rsidP="00504785">
      <w:pPr>
        <w:rPr>
          <w:rFonts w:ascii="Arial" w:hAnsi="Arial" w:cs="Arial"/>
          <w:szCs w:val="24"/>
        </w:rPr>
      </w:pPr>
    </w:p>
    <w:p w14:paraId="14CC3E05" w14:textId="77777777" w:rsidR="00483CF2" w:rsidRPr="00483CF2" w:rsidRDefault="00483CF2" w:rsidP="00504785">
      <w:pPr>
        <w:rPr>
          <w:rFonts w:ascii="Arial" w:hAnsi="Arial" w:cs="Arial"/>
          <w:szCs w:val="24"/>
        </w:rPr>
      </w:pPr>
    </w:p>
    <w:p w14:paraId="7A74001B" w14:textId="77777777" w:rsidR="00483CF2" w:rsidRPr="00483CF2" w:rsidRDefault="00483CF2" w:rsidP="00504785">
      <w:pPr>
        <w:rPr>
          <w:rFonts w:ascii="Arial" w:hAnsi="Arial" w:cs="Arial"/>
          <w:szCs w:val="24"/>
        </w:rPr>
      </w:pPr>
    </w:p>
    <w:p w14:paraId="4F351826" w14:textId="77777777" w:rsidR="00483CF2" w:rsidRDefault="00483CF2" w:rsidP="00504785">
      <w:pPr>
        <w:rPr>
          <w:rFonts w:ascii="Arial" w:hAnsi="Arial" w:cs="Arial"/>
          <w:szCs w:val="24"/>
        </w:rPr>
      </w:pPr>
    </w:p>
    <w:p w14:paraId="42EC4BE3" w14:textId="77777777" w:rsidR="00FE01FF" w:rsidRDefault="00FE01FF" w:rsidP="00504785">
      <w:pPr>
        <w:rPr>
          <w:rFonts w:ascii="Arial" w:hAnsi="Arial" w:cs="Arial"/>
          <w:szCs w:val="24"/>
        </w:rPr>
      </w:pPr>
    </w:p>
    <w:p w14:paraId="7E281462" w14:textId="77777777" w:rsidR="00FE01FF" w:rsidRDefault="00FE01FF" w:rsidP="00504785">
      <w:pPr>
        <w:rPr>
          <w:rFonts w:ascii="Arial" w:hAnsi="Arial" w:cs="Arial"/>
          <w:szCs w:val="24"/>
        </w:rPr>
      </w:pPr>
    </w:p>
    <w:p w14:paraId="62A2FA65" w14:textId="77777777" w:rsidR="00FE01FF" w:rsidRDefault="00FE01FF" w:rsidP="00504785">
      <w:pPr>
        <w:rPr>
          <w:rFonts w:ascii="Arial" w:hAnsi="Arial" w:cs="Arial"/>
          <w:szCs w:val="24"/>
        </w:rPr>
      </w:pPr>
    </w:p>
    <w:p w14:paraId="216CEC34" w14:textId="77777777" w:rsidR="00FE01FF" w:rsidRDefault="00FE01FF" w:rsidP="00504785">
      <w:pPr>
        <w:rPr>
          <w:rFonts w:ascii="Arial" w:hAnsi="Arial" w:cs="Arial"/>
          <w:szCs w:val="24"/>
        </w:rPr>
      </w:pPr>
    </w:p>
    <w:p w14:paraId="6AAE55DD" w14:textId="77777777" w:rsidR="00FE01FF" w:rsidRDefault="00FE01FF" w:rsidP="00504785">
      <w:pPr>
        <w:rPr>
          <w:rFonts w:ascii="Arial" w:hAnsi="Arial" w:cs="Arial"/>
          <w:szCs w:val="24"/>
        </w:rPr>
      </w:pPr>
    </w:p>
    <w:p w14:paraId="3D20EA5C" w14:textId="77777777" w:rsidR="00FE01FF" w:rsidRDefault="00FE01FF" w:rsidP="00504785">
      <w:pPr>
        <w:rPr>
          <w:rFonts w:ascii="Arial" w:hAnsi="Arial" w:cs="Arial"/>
          <w:szCs w:val="24"/>
        </w:rPr>
      </w:pPr>
    </w:p>
    <w:p w14:paraId="32CB948E" w14:textId="77777777" w:rsidR="00FE01FF" w:rsidRPr="00483CF2" w:rsidRDefault="00FE01FF" w:rsidP="00504785">
      <w:pPr>
        <w:rPr>
          <w:rFonts w:ascii="Arial" w:hAnsi="Arial" w:cs="Arial"/>
          <w:szCs w:val="24"/>
        </w:rPr>
      </w:pPr>
    </w:p>
    <w:p w14:paraId="470EC9DA" w14:textId="77777777" w:rsidR="00483CF2" w:rsidRPr="00483CF2" w:rsidRDefault="00483CF2" w:rsidP="00504785">
      <w:pPr>
        <w:rPr>
          <w:rFonts w:ascii="Arial" w:hAnsi="Arial" w:cs="Arial"/>
          <w:szCs w:val="24"/>
        </w:rPr>
      </w:pPr>
    </w:p>
    <w:p w14:paraId="1D6287DD" w14:textId="77777777" w:rsidR="00483CF2" w:rsidRPr="00483CF2" w:rsidRDefault="00483CF2" w:rsidP="00504785">
      <w:pPr>
        <w:rPr>
          <w:rFonts w:ascii="Arial" w:hAnsi="Arial" w:cs="Arial"/>
          <w:szCs w:val="24"/>
        </w:rPr>
      </w:pPr>
    </w:p>
    <w:p w14:paraId="6802F0B1" w14:textId="77777777" w:rsidR="00483CF2" w:rsidRPr="00483CF2" w:rsidRDefault="00483CF2" w:rsidP="00483CF2">
      <w:pPr>
        <w:jc w:val="center"/>
        <w:rPr>
          <w:rFonts w:ascii="Arial" w:hAnsi="Arial" w:cs="Arial"/>
          <w:szCs w:val="24"/>
        </w:rPr>
      </w:pPr>
      <w:r w:rsidRPr="00483CF2">
        <w:rPr>
          <w:rFonts w:ascii="Arial" w:hAnsi="Arial" w:cs="Arial"/>
        </w:rPr>
        <w:lastRenderedPageBreak/>
        <w:t xml:space="preserve">Más información </w:t>
      </w:r>
      <w:hyperlink r:id="rId7" w:history="1">
        <w:r w:rsidRPr="00A666A2">
          <w:rPr>
            <w:rStyle w:val="Hipervnculo"/>
            <w:rFonts w:ascii="Arial" w:hAnsi="Arial" w:cs="Arial"/>
          </w:rPr>
          <w:t>www.quinto.es</w:t>
        </w:r>
      </w:hyperlink>
      <w:r>
        <w:rPr>
          <w:rFonts w:ascii="Arial" w:hAnsi="Arial" w:cs="Arial"/>
        </w:rPr>
        <w:t xml:space="preserve"> </w:t>
      </w:r>
      <w:r w:rsidRPr="00483CF2">
        <w:rPr>
          <w:rFonts w:ascii="Arial" w:hAnsi="Arial" w:cs="Arial"/>
        </w:rPr>
        <w:t xml:space="preserve">| </w:t>
      </w:r>
      <w:hyperlink r:id="rId8" w:history="1">
        <w:r w:rsidRPr="00A666A2">
          <w:rPr>
            <w:rStyle w:val="Hipervnculo"/>
            <w:rFonts w:ascii="Arial" w:hAnsi="Arial" w:cs="Arial"/>
          </w:rPr>
          <w:t>tecnicocultura@quinto.es</w:t>
        </w:r>
      </w:hyperlink>
      <w:r>
        <w:rPr>
          <w:rFonts w:ascii="Arial" w:hAnsi="Arial" w:cs="Arial"/>
        </w:rPr>
        <w:t xml:space="preserve"> </w:t>
      </w:r>
    </w:p>
    <w:sectPr w:rsidR="00483CF2" w:rsidRPr="00483CF2" w:rsidSect="00741517">
      <w:headerReference w:type="default" r:id="rId9"/>
      <w:pgSz w:w="11906" w:h="16838" w:code="9"/>
      <w:pgMar w:top="1933" w:right="1416" w:bottom="1418" w:left="1701" w:header="284" w:footer="79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AF8CB" w14:textId="77777777" w:rsidR="00741517" w:rsidRDefault="00741517">
      <w:r>
        <w:separator/>
      </w:r>
    </w:p>
  </w:endnote>
  <w:endnote w:type="continuationSeparator" w:id="0">
    <w:p w14:paraId="6F7B1615" w14:textId="77777777" w:rsidR="00741517" w:rsidRDefault="0074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C0B5D" w14:textId="77777777" w:rsidR="00741517" w:rsidRDefault="00741517">
      <w:bookmarkStart w:id="0" w:name="_Hlk133497976"/>
      <w:bookmarkEnd w:id="0"/>
      <w:r>
        <w:separator/>
      </w:r>
    </w:p>
  </w:footnote>
  <w:footnote w:type="continuationSeparator" w:id="0">
    <w:p w14:paraId="6772E6CE" w14:textId="77777777" w:rsidR="00741517" w:rsidRDefault="0074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FA552" w14:textId="77777777" w:rsidR="00D563D7" w:rsidRDefault="00A007C5" w:rsidP="00200190">
    <w:pPr>
      <w:pStyle w:val="Encabezado"/>
      <w:ind w:left="-567"/>
    </w:pPr>
    <w:r>
      <w:rPr>
        <w:noProof/>
      </w:rPr>
      <w:drawing>
        <wp:inline distT="0" distB="0" distL="0" distR="0" wp14:anchorId="139B33BB" wp14:editId="441C4A73">
          <wp:extent cx="1942705" cy="10096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Moral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317" cy="1009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11742"/>
    <w:multiLevelType w:val="multilevel"/>
    <w:tmpl w:val="F230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772ACD"/>
    <w:multiLevelType w:val="multilevel"/>
    <w:tmpl w:val="642E9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2D2363"/>
    <w:multiLevelType w:val="multilevel"/>
    <w:tmpl w:val="8A4E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6E672A"/>
    <w:multiLevelType w:val="hybridMultilevel"/>
    <w:tmpl w:val="08DA1740"/>
    <w:lvl w:ilvl="0" w:tplc="06869762">
      <w:start w:val="50"/>
      <w:numFmt w:val="bullet"/>
      <w:lvlText w:val="-"/>
      <w:lvlJc w:val="left"/>
      <w:pPr>
        <w:ind w:left="1068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2783485">
    <w:abstractNumId w:val="3"/>
  </w:num>
  <w:num w:numId="2" w16cid:durableId="1408190620">
    <w:abstractNumId w:val="0"/>
  </w:num>
  <w:num w:numId="3" w16cid:durableId="1309165352">
    <w:abstractNumId w:val="2"/>
  </w:num>
  <w:num w:numId="4" w16cid:durableId="440227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90"/>
    <w:rsid w:val="00004072"/>
    <w:rsid w:val="00090951"/>
    <w:rsid w:val="00091402"/>
    <w:rsid w:val="000B175E"/>
    <w:rsid w:val="000C3AE4"/>
    <w:rsid w:val="000F1641"/>
    <w:rsid w:val="00117A77"/>
    <w:rsid w:val="00147F07"/>
    <w:rsid w:val="001655BC"/>
    <w:rsid w:val="001F3581"/>
    <w:rsid w:val="00200190"/>
    <w:rsid w:val="00287E4B"/>
    <w:rsid w:val="002E7679"/>
    <w:rsid w:val="0037749D"/>
    <w:rsid w:val="003B2322"/>
    <w:rsid w:val="00483CF2"/>
    <w:rsid w:val="004A434F"/>
    <w:rsid w:val="004E0ED0"/>
    <w:rsid w:val="00504785"/>
    <w:rsid w:val="00522A27"/>
    <w:rsid w:val="00523B1F"/>
    <w:rsid w:val="005B3E9C"/>
    <w:rsid w:val="00631200"/>
    <w:rsid w:val="00637425"/>
    <w:rsid w:val="00741517"/>
    <w:rsid w:val="0077065A"/>
    <w:rsid w:val="008F66E2"/>
    <w:rsid w:val="00980B3A"/>
    <w:rsid w:val="0098617A"/>
    <w:rsid w:val="009B2A4D"/>
    <w:rsid w:val="009C08C4"/>
    <w:rsid w:val="009F6AF5"/>
    <w:rsid w:val="00A007C5"/>
    <w:rsid w:val="00A76834"/>
    <w:rsid w:val="00B27DFA"/>
    <w:rsid w:val="00C241DD"/>
    <w:rsid w:val="00CF6C52"/>
    <w:rsid w:val="00D13E01"/>
    <w:rsid w:val="00D563D7"/>
    <w:rsid w:val="00D625BE"/>
    <w:rsid w:val="00DA658E"/>
    <w:rsid w:val="00DD0468"/>
    <w:rsid w:val="00EA68A7"/>
    <w:rsid w:val="00F51D97"/>
    <w:rsid w:val="00FA7DFD"/>
    <w:rsid w:val="00FD408A"/>
    <w:rsid w:val="00FE01FF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311A9"/>
  <w15:docId w15:val="{856D70A2-2348-492E-8B59-9A3AD3CB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190"/>
    <w:pPr>
      <w:spacing w:after="160" w:line="259" w:lineRule="auto"/>
    </w:pPr>
    <w:rPr>
      <w:rFonts w:eastAsiaTheme="minorHAnsi" w:cstheme="minorBidi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4536"/>
    </w:pPr>
  </w:style>
  <w:style w:type="paragraph" w:styleId="Textoindependiente">
    <w:name w:val="Body Text"/>
    <w:basedOn w:val="Normal"/>
    <w:link w:val="TextoindependienteCar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655BC"/>
  </w:style>
  <w:style w:type="paragraph" w:styleId="Textodeglobo">
    <w:name w:val="Balloon Text"/>
    <w:basedOn w:val="Normal"/>
    <w:link w:val="TextodegloboCar"/>
    <w:rsid w:val="00A007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007C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A007C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C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icocultura@quinto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quint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firma%20digit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firma digital</Template>
  <TotalTime>82</TotalTime>
  <Pages>4</Pages>
  <Words>681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Correduría de Seguros La Peña SL</vt:lpstr>
    </vt:vector>
  </TitlesOfParts>
  <Company>Hewlett-Packard Company</Company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Correduría de Seguros La Peña SL</dc:title>
  <dc:creator>OFICINA</dc:creator>
  <cp:lastModifiedBy>usuario</cp:lastModifiedBy>
  <cp:revision>9</cp:revision>
  <cp:lastPrinted>2023-04-28T06:25:00Z</cp:lastPrinted>
  <dcterms:created xsi:type="dcterms:W3CDTF">2023-04-27T12:24:00Z</dcterms:created>
  <dcterms:modified xsi:type="dcterms:W3CDTF">2024-04-05T14:19:00Z</dcterms:modified>
</cp:coreProperties>
</file>